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1BB0D" w14:textId="76F0B395" w:rsidR="00FE6324" w:rsidRDefault="00DD2212" w:rsidP="00DD2212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EDWARD WASILEWSKI </w:t>
      </w:r>
    </w:p>
    <w:p w14:paraId="0B265950" w14:textId="63810852" w:rsidR="00DD2212" w:rsidRDefault="00DD2212" w:rsidP="00DD2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ur. 03.12.1924 r. w Odolanowie. </w:t>
      </w:r>
      <w:r w:rsidR="00FB2A90">
        <w:rPr>
          <w:sz w:val="24"/>
          <w:szCs w:val="24"/>
        </w:rPr>
        <w:t xml:space="preserve">Od 1941 roku był zaangażowany w działalność konspiracyjną w ZWZ/AK w Okręgu Krakowskim. </w:t>
      </w:r>
      <w:r w:rsidR="008A52EB">
        <w:rPr>
          <w:sz w:val="24"/>
          <w:szCs w:val="24"/>
        </w:rPr>
        <w:t>Na początku</w:t>
      </w:r>
      <w:r w:rsidR="00FB2A90">
        <w:rPr>
          <w:sz w:val="24"/>
          <w:szCs w:val="24"/>
        </w:rPr>
        <w:t xml:space="preserve"> 1945 roku został zmobilizowany </w:t>
      </w:r>
      <w:r w:rsidR="008A52EB">
        <w:rPr>
          <w:sz w:val="24"/>
          <w:szCs w:val="24"/>
        </w:rPr>
        <w:t>36. Pułku Artylerii Lekkiej tzw. „Ludowego” Wojska Polskiego w Bydgoszczy</w:t>
      </w:r>
      <w:r w:rsidR="00FB2A90">
        <w:rPr>
          <w:sz w:val="24"/>
          <w:szCs w:val="24"/>
        </w:rPr>
        <w:t>, z które</w:t>
      </w:r>
      <w:r w:rsidR="008A52EB">
        <w:rPr>
          <w:sz w:val="24"/>
          <w:szCs w:val="24"/>
        </w:rPr>
        <w:t>go</w:t>
      </w:r>
      <w:r w:rsidR="00FB2A90">
        <w:rPr>
          <w:sz w:val="24"/>
          <w:szCs w:val="24"/>
        </w:rPr>
        <w:t xml:space="preserve"> zdezerterował</w:t>
      </w:r>
      <w:r w:rsidR="008A52EB">
        <w:rPr>
          <w:sz w:val="24"/>
          <w:szCs w:val="24"/>
        </w:rPr>
        <w:t>, uprowadzając przy tym samochód ciężarowy. W rodzinnych stronach, do których się udał d</w:t>
      </w:r>
      <w:r w:rsidR="00FB2A90">
        <w:rPr>
          <w:sz w:val="24"/>
          <w:szCs w:val="24"/>
        </w:rPr>
        <w:t xml:space="preserve">ołączył do oddziału Wielkopolskiej Samodzielnej Grupy Ochotniczej „Warta” pod dowództwem porucznika Ludwika </w:t>
      </w:r>
      <w:proofErr w:type="spellStart"/>
      <w:r w:rsidR="00FB2A90">
        <w:rPr>
          <w:sz w:val="24"/>
          <w:szCs w:val="24"/>
        </w:rPr>
        <w:t>Sinieckiego</w:t>
      </w:r>
      <w:proofErr w:type="spellEnd"/>
      <w:r w:rsidR="00FB2A90">
        <w:rPr>
          <w:sz w:val="24"/>
          <w:szCs w:val="24"/>
        </w:rPr>
        <w:t xml:space="preserve"> „Szarego”, w której objął dowództwo pododdziału w Namysłakach liczącego ok 25 żołnierzy. Jako dowódca patrolu dokonał w lipcu 1945 roku likwidacji kolaboranta Urzędu Bezpieczeństwa Publicznego i NKWD w okolicy </w:t>
      </w:r>
      <w:r w:rsidR="008A52EB">
        <w:rPr>
          <w:sz w:val="24"/>
          <w:szCs w:val="24"/>
        </w:rPr>
        <w:t>Czarnego Lasu</w:t>
      </w:r>
      <w:r w:rsidR="00FB2A90">
        <w:rPr>
          <w:sz w:val="24"/>
          <w:szCs w:val="24"/>
        </w:rPr>
        <w:t xml:space="preserve">. </w:t>
      </w:r>
      <w:r w:rsidR="008A52EB">
        <w:rPr>
          <w:sz w:val="24"/>
          <w:szCs w:val="24"/>
        </w:rPr>
        <w:t>Miesiąc później jego patrol zastrzelił w trakcie próby rozbrojenia dwóch żołnierzy – radzieckiego i polskiego w Lesie Przygodzickim nieopodal Ostrowa Wielkopolskiego. Edward Wasilewski b</w:t>
      </w:r>
      <w:r w:rsidR="00375C4D">
        <w:rPr>
          <w:sz w:val="24"/>
          <w:szCs w:val="24"/>
        </w:rPr>
        <w:t xml:space="preserve">rał również udział w największej akcji oddziału „Szarego” – nieudanej próby rozbicia siedziby Urzędu Bezpieczeństwa w Ostrowie Wielkopolskim 2 września 1945 roku. Dziesięć dni później wraz ze swoimi podkomendnymi zaatakował z sukcesem posterunek Milicji Obywatelskiej w Odolanowie. Jesienią wraz intensyfikacją działań mających na celu zniszczenie zgrupowania WSGO „Warta” przez aparat bezpieczeństwa oddział „Szarego” został rozproszony, a znaczna część jego żołnierzy aresztowana. Edward Wasilewski, który przez ten czas posługiwał się pseudonimem „Nagan” uniknął aresztowania i starał się kontynuować działalność zbrojną grupy. 25 października 1945 roku na czele ośmioosobowego oddziału dokonał akcji rekwizycyjnej na Zarząd Gminy w Sieroszowicach. </w:t>
      </w:r>
      <w:r w:rsidR="008A52EB">
        <w:rPr>
          <w:sz w:val="24"/>
          <w:szCs w:val="24"/>
        </w:rPr>
        <w:t xml:space="preserve">Powtórzył tę akcję również w grudniu 1945 roku. </w:t>
      </w:r>
    </w:p>
    <w:p w14:paraId="2A9C56D1" w14:textId="1C35474C" w:rsidR="00536391" w:rsidRDefault="00536391" w:rsidP="00DD2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momentu aresztowania w maju 1946 roku posługiwał się też sfałszowanymi dokumentami wystawionymi na nazwisk</w:t>
      </w:r>
      <w:r w:rsidR="008A52EB">
        <w:rPr>
          <w:sz w:val="24"/>
          <w:szCs w:val="24"/>
        </w:rPr>
        <w:t>a Edward Kasprzyk oraz Edward Michalski. Wyrokiem Wojskowego Sądu Rejonowego w Poznaniu na sesji wyjazdowej w Ostrowie Wielkopolskim 26 sierpnia 1946 roku Edward Wasilewski został skazany na k</w:t>
      </w:r>
      <w:r w:rsidR="00234613">
        <w:rPr>
          <w:sz w:val="24"/>
          <w:szCs w:val="24"/>
        </w:rPr>
        <w:t xml:space="preserve">arę śmierci. Decyzją </w:t>
      </w:r>
      <w:r w:rsidR="008A52EB">
        <w:rPr>
          <w:sz w:val="24"/>
          <w:szCs w:val="24"/>
        </w:rPr>
        <w:t xml:space="preserve">Bieruta wyrok ten został złagodzony do 15 lat pozbawienia wolności. Wkrótce przy okazji amnestii Rada Państwa skróciła go dodatkowo do 10 lat więzienia. </w:t>
      </w:r>
      <w:r>
        <w:rPr>
          <w:sz w:val="24"/>
          <w:szCs w:val="24"/>
        </w:rPr>
        <w:t xml:space="preserve"> </w:t>
      </w:r>
    </w:p>
    <w:p w14:paraId="68530E6D" w14:textId="42FD01B4" w:rsidR="008A52EB" w:rsidRDefault="008A52EB" w:rsidP="00DD221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odbyciu kary „Nagan” osiadł na Ziemiach Zachodnich, gdzie kontynuował swoją antykomunistyczną działalność w nowych warunkach. W latach 1979-1989 należał do Nowej Podziemnej Armii Krajowej Ziemi Kłodzkiej </w:t>
      </w:r>
      <w:r w:rsidR="00676287">
        <w:rPr>
          <w:sz w:val="24"/>
          <w:szCs w:val="24"/>
        </w:rPr>
        <w:t xml:space="preserve">pod pseudonimem „Trzmiel” współpracując z działaczami Tajnej Organizacji Robotniczego Oporu. Brał udział w większości manifestacji </w:t>
      </w:r>
      <w:r w:rsidR="00676287">
        <w:rPr>
          <w:sz w:val="24"/>
          <w:szCs w:val="24"/>
        </w:rPr>
        <w:lastRenderedPageBreak/>
        <w:t xml:space="preserve">antykomunistycznych w Dusznikach-Zdroju, m.in. 3 maja 1973 roku oraz 3 maja 1981 roku, 31 sierpnia 1982 roku. Po wprowadzeniu stanu wojennego ukrywał w swoim domu zagrożonych aresztowaniem działaczy. Zmarł 16 sierpnia 1990 roku. </w:t>
      </w:r>
    </w:p>
    <w:p w14:paraId="7F374116" w14:textId="2FF0008F" w:rsidR="00234613" w:rsidRPr="00DD2212" w:rsidRDefault="00234613" w:rsidP="00234613">
      <w:pPr>
        <w:spacing w:line="360" w:lineRule="auto"/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Przemysław Mandela</w:t>
      </w:r>
      <w:bookmarkEnd w:id="0"/>
    </w:p>
    <w:sectPr w:rsidR="00234613" w:rsidRPr="00DD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DE"/>
    <w:rsid w:val="001066DE"/>
    <w:rsid w:val="00234613"/>
    <w:rsid w:val="00375C4D"/>
    <w:rsid w:val="00536391"/>
    <w:rsid w:val="00676287"/>
    <w:rsid w:val="008A52EB"/>
    <w:rsid w:val="00DD2212"/>
    <w:rsid w:val="00FB2A90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6ED6"/>
  <w15:chartTrackingRefBased/>
  <w15:docId w15:val="{5BE37C38-5B2A-48FE-9AD4-FFE65171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Mandela</dc:creator>
  <cp:keywords/>
  <dc:description/>
  <cp:lastModifiedBy>User</cp:lastModifiedBy>
  <cp:revision>5</cp:revision>
  <dcterms:created xsi:type="dcterms:W3CDTF">2024-11-20T10:08:00Z</dcterms:created>
  <dcterms:modified xsi:type="dcterms:W3CDTF">2024-12-08T16:52:00Z</dcterms:modified>
</cp:coreProperties>
</file>